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5E" w:rsidRPr="00F0595E" w:rsidRDefault="00F0595E" w:rsidP="00F0595E">
      <w:pPr>
        <w:shd w:val="clear" w:color="auto" w:fill="A5A3A3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bg-BG"/>
        </w:rPr>
      </w:pPr>
      <w:r w:rsidRPr="00F0595E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bg-BG"/>
        </w:rPr>
        <w:t>Ямбол: Две учебни заведения в града са включени в мрежата на иновативните училища в България за 2017/2018</w:t>
      </w:r>
    </w:p>
    <w:p w:rsidR="00F0595E" w:rsidRPr="00F0595E" w:rsidRDefault="00F0595E" w:rsidP="00F0595E">
      <w:pPr>
        <w:shd w:val="clear" w:color="auto" w:fill="A5A3A3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bg-BG"/>
        </w:rPr>
      </w:pPr>
      <w:r w:rsidRPr="00F0595E">
        <w:rPr>
          <w:rFonts w:ascii="Arial" w:eastAsia="Times New Roman" w:hAnsi="Arial" w:cs="Arial"/>
          <w:color w:val="8E8C8D"/>
          <w:sz w:val="13"/>
          <w:lang w:eastAsia="bg-BG"/>
        </w:rPr>
        <w:t>25 Юли 2017 | 10:31 | Агенция "Фокус"</w:t>
      </w:r>
    </w:p>
    <w:p w:rsidR="00F0595E" w:rsidRPr="00F0595E" w:rsidRDefault="00F0595E" w:rsidP="00F0595E">
      <w:pPr>
        <w:shd w:val="clear" w:color="auto" w:fill="FFFFFF"/>
        <w:spacing w:after="58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bg-BG"/>
        </w:rPr>
      </w:pPr>
      <w:r>
        <w:rPr>
          <w:rFonts w:ascii="Arial" w:eastAsia="Times New Roman" w:hAnsi="Arial" w:cs="Arial"/>
          <w:noProof/>
          <w:color w:val="1A487F"/>
          <w:sz w:val="14"/>
          <w:szCs w:val="14"/>
          <w:lang w:eastAsia="bg-BG"/>
        </w:rPr>
        <w:drawing>
          <wp:inline distT="0" distB="0" distL="0" distR="0">
            <wp:extent cx="5713095" cy="2501900"/>
            <wp:effectExtent l="19050" t="0" r="1905" b="0"/>
            <wp:docPr id="1" name="Picture 1" descr="Ямбол: Две учебни заведения в града са включени в мрежата на иновативните училища в България за 2017/2018 ">
              <a:hlinkClick xmlns:a="http://schemas.openxmlformats.org/drawingml/2006/main" r:id="rId5" tooltip="&quot;Снимка: Община Ямбол. Ямбол: Две учебни заведения в града са включени в мрежата на иновативните училища в България за 2017/2018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мбол: Две учебни заведения в града са включени в мрежата на иновативните училища в България за 2017/2018 ">
                      <a:hlinkClick r:id="rId5" tooltip="&quot;Снимка: Община Ямбол. Ямбол: Две учебни заведения в града са включени в мрежата на иновативните училища в България за 2017/2018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95E">
        <w:rPr>
          <w:rFonts w:ascii="Arial" w:eastAsia="Times New Roman" w:hAnsi="Arial" w:cs="Arial"/>
          <w:color w:val="E8DFDF"/>
          <w:sz w:val="14"/>
          <w:lang w:eastAsia="bg-BG"/>
        </w:rPr>
        <w:t>Снимка: Община Ямбол</w:t>
      </w:r>
    </w:p>
    <w:p w:rsidR="00F0595E" w:rsidRPr="00F0595E" w:rsidRDefault="00F0595E" w:rsidP="00F0595E">
      <w:pPr>
        <w:shd w:val="clear" w:color="auto" w:fill="F9F7F7"/>
        <w:spacing w:after="0" w:line="518" w:lineRule="atLeast"/>
        <w:jc w:val="right"/>
        <w:rPr>
          <w:rFonts w:ascii="Arial" w:eastAsia="Times New Roman" w:hAnsi="Arial" w:cs="Arial"/>
          <w:color w:val="00AEFF"/>
          <w:sz w:val="13"/>
          <w:szCs w:val="13"/>
          <w:lang w:eastAsia="bg-BG"/>
        </w:rPr>
      </w:pPr>
      <w:r w:rsidRPr="00F0595E">
        <w:rPr>
          <w:rFonts w:ascii="Arial" w:eastAsia="Times New Roman" w:hAnsi="Arial" w:cs="Arial"/>
          <w:color w:val="00AEFF"/>
          <w:sz w:val="13"/>
          <w:szCs w:val="13"/>
          <w:lang w:eastAsia="bg-BG"/>
        </w:rPr>
        <w:t>Галерия</w:t>
      </w:r>
    </w:p>
    <w:p w:rsidR="00F0595E" w:rsidRPr="00F0595E" w:rsidRDefault="00F0595E" w:rsidP="00F0595E">
      <w:pPr>
        <w:shd w:val="clear" w:color="auto" w:fill="F9F7F7"/>
        <w:spacing w:after="58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bg-BG"/>
        </w:rPr>
      </w:pPr>
    </w:p>
    <w:p w:rsidR="00F0595E" w:rsidRPr="00F0595E" w:rsidRDefault="00F0595E" w:rsidP="00F05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bg-BG"/>
        </w:rPr>
      </w:pPr>
      <w:r w:rsidRPr="00F0595E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eastAsia="bg-BG"/>
        </w:rPr>
        <w:t>Ямбол.</w:t>
      </w:r>
      <w:r w:rsidRPr="00F0595E">
        <w:rPr>
          <w:rFonts w:ascii="Arial" w:eastAsia="Times New Roman" w:hAnsi="Arial" w:cs="Arial"/>
          <w:b/>
          <w:bCs/>
          <w:i/>
          <w:iCs/>
          <w:color w:val="000000"/>
          <w:sz w:val="14"/>
          <w:lang w:eastAsia="bg-BG"/>
        </w:rPr>
        <w:t> </w:t>
      </w:r>
      <w:r w:rsidRPr="00F0595E">
        <w:rPr>
          <w:rFonts w:ascii="Arial" w:eastAsia="Times New Roman" w:hAnsi="Arial" w:cs="Arial"/>
          <w:color w:val="000000"/>
          <w:sz w:val="14"/>
          <w:szCs w:val="14"/>
          <w:lang w:eastAsia="bg-BG"/>
        </w:rPr>
        <w:t>Две учебни заведения в Ямбол ще започнат новата учебна 2017/1018 г. като иновативни училища. Това съобщиха от пресцентъра на</w:t>
      </w:r>
      <w:r w:rsidRPr="00F0595E">
        <w:rPr>
          <w:rFonts w:ascii="Arial" w:eastAsia="Times New Roman" w:hAnsi="Arial" w:cs="Arial"/>
          <w:color w:val="000000"/>
          <w:sz w:val="14"/>
          <w:lang w:eastAsia="bg-BG"/>
        </w:rPr>
        <w:t> </w:t>
      </w:r>
      <w:r w:rsidRPr="00F0595E">
        <w:rPr>
          <w:rFonts w:ascii="Arial" w:eastAsia="Times New Roman" w:hAnsi="Arial" w:cs="Arial"/>
          <w:b/>
          <w:bCs/>
          <w:color w:val="000000"/>
          <w:sz w:val="14"/>
          <w:szCs w:val="14"/>
          <w:lang w:eastAsia="bg-BG"/>
        </w:rPr>
        <w:t>Община Ямбол</w:t>
      </w:r>
      <w:r w:rsidRPr="00F0595E">
        <w:rPr>
          <w:rFonts w:ascii="Arial" w:eastAsia="Times New Roman" w:hAnsi="Arial" w:cs="Arial"/>
          <w:color w:val="000000"/>
          <w:sz w:val="14"/>
          <w:szCs w:val="14"/>
          <w:lang w:eastAsia="bg-BG"/>
        </w:rPr>
        <w:t>. Начално училище „Св. Св. Кирил и Методий“ и Профилирана гимназия „Васил Левски“ са включени в специалния Списък, обявен с Решение № 391 от 17 юли 2017 г. на Министерски съвет. Общо 184 образователни институции в страната са утвърдени в листата на иновативните училища в Република България, от тях едва 9 са началните училища, а 30 – профилирани гимназии.</w:t>
      </w:r>
      <w:r w:rsidRPr="00F0595E">
        <w:rPr>
          <w:rFonts w:ascii="Arial" w:eastAsia="Times New Roman" w:hAnsi="Arial" w:cs="Arial"/>
          <w:color w:val="000000"/>
          <w:sz w:val="14"/>
          <w:lang w:eastAsia="bg-BG"/>
        </w:rPr>
        <w:t> </w:t>
      </w:r>
      <w:r w:rsidRPr="00F0595E">
        <w:rPr>
          <w:rFonts w:ascii="Arial" w:eastAsia="Times New Roman" w:hAnsi="Arial" w:cs="Arial"/>
          <w:color w:val="000000"/>
          <w:sz w:val="14"/>
          <w:szCs w:val="14"/>
          <w:lang w:eastAsia="bg-BG"/>
        </w:rPr>
        <w:br/>
        <w:t>Кандидатстването за включване в списъка бе със срок до края на януари т. г. чрез попълване на електронен формуляр. И двете ямболски училища, които са кандидатствали с проект, са одобрени от специализираната комисия към МОН. Съгласно чл. 38, ал. 6 от Закона за предучилищно и училищно образование Иновативни училища са такива, които постигат подобряване на качеството на образованието в четири направления: разработват и въвеждат иновативни елементи по отношение на организацията и/или съдържанието на обучението; организират по нов или усъвършенстван начин управлението, обучението и учебната среда; използват нови методи на преподаване или такива, които разработват по нов начин учебно съдържание, учебни програми и учебни планове.</w:t>
      </w:r>
      <w:bookmarkStart w:id="0" w:name="_GoBack"/>
      <w:bookmarkEnd w:id="0"/>
      <w:r w:rsidRPr="00F0595E">
        <w:rPr>
          <w:rFonts w:ascii="Arial" w:eastAsia="Times New Roman" w:hAnsi="Arial" w:cs="Arial"/>
          <w:color w:val="000000"/>
          <w:sz w:val="14"/>
          <w:szCs w:val="14"/>
          <w:lang w:eastAsia="bg-BG"/>
        </w:rPr>
        <w:t>.</w:t>
      </w:r>
      <w:r w:rsidRPr="00F0595E">
        <w:rPr>
          <w:rFonts w:ascii="Arial" w:eastAsia="Times New Roman" w:hAnsi="Arial" w:cs="Arial"/>
          <w:color w:val="000000"/>
          <w:sz w:val="14"/>
          <w:szCs w:val="14"/>
          <w:lang w:eastAsia="bg-BG"/>
        </w:rPr>
        <w:br/>
        <w:t>Профилираната гимназия „Васил Левски“ залага на иновации, свързани с най-вече с управлението на учебния процес, също и усъвършенствана методика на преподаване. В училището вече се ползва специализиран софтуер за администриране работата в учебното заведение, както и програми за разработване на тестове, задачи и проекти, които да се реализират от учениците. Предвижда се въвеждане на он-лайн достъп до оценките на учениците, както и да продължи установената вече практика за включването им в различни форуми, които да им дадат страничен поглед и допълнителна мотивировка за обучение и личностно самоусъвършенстване. Преподавателският екип изказва благодарност на училищното настоятелство и Обществения съвет за безрезервната подкрепа, която са оказали при кандидатстването на гимназията за включването й в мрежата на иновативните училища.</w:t>
      </w:r>
      <w:r w:rsidRPr="00F0595E">
        <w:rPr>
          <w:rFonts w:ascii="Arial" w:eastAsia="Times New Roman" w:hAnsi="Arial" w:cs="Arial"/>
          <w:color w:val="000000"/>
          <w:sz w:val="14"/>
          <w:szCs w:val="14"/>
          <w:lang w:eastAsia="bg-BG"/>
        </w:rPr>
        <w:br/>
        <w:t>Съгласно изискванията на програмата, описаните в училищните проекти иновативни процеси ще бъдат с продължителност до четири години и ще обхващат всички или част от участниците в образователния процес. Всяко училище определя критериите за напредък и резултатите, които се търсят година по година. Изпълнението им подлежи на мониторинг и оценка за съответствие с поставените цели.</w:t>
      </w:r>
      <w:r w:rsidRPr="00F0595E">
        <w:rPr>
          <w:rFonts w:ascii="Arial" w:eastAsia="Times New Roman" w:hAnsi="Arial" w:cs="Arial"/>
          <w:color w:val="000000"/>
          <w:sz w:val="14"/>
          <w:szCs w:val="14"/>
          <w:lang w:eastAsia="bg-BG"/>
        </w:rPr>
        <w:br/>
        <w:t>Основната идея на програмата за иновации в средното образование е създаване на мрежа от иновативни училища в България, които да бъдат модел на модерното училище, в което учениците ще подобрят резултатите си и критичното си мислене чрез иновативни образователни процеси, методи на преподаване, училищно лидерство и учебни програми.</w:t>
      </w:r>
    </w:p>
    <w:p w:rsidR="005F184E" w:rsidRDefault="005F184E"/>
    <w:sectPr w:rsidR="005F184E" w:rsidSect="005F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595E"/>
    <w:rsid w:val="005F184E"/>
    <w:rsid w:val="00C76BD3"/>
    <w:rsid w:val="00F0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E"/>
  </w:style>
  <w:style w:type="paragraph" w:styleId="Heading1">
    <w:name w:val="heading 1"/>
    <w:basedOn w:val="Normal"/>
    <w:link w:val="Heading1Char"/>
    <w:uiPriority w:val="9"/>
    <w:qFormat/>
    <w:rsid w:val="00F05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95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Date1">
    <w:name w:val="Date1"/>
    <w:basedOn w:val="DefaultParagraphFont"/>
    <w:rsid w:val="00F0595E"/>
  </w:style>
  <w:style w:type="character" w:customStyle="1" w:styleId="imgsource">
    <w:name w:val="imgsource"/>
    <w:basedOn w:val="DefaultParagraphFont"/>
    <w:rsid w:val="00F0595E"/>
  </w:style>
  <w:style w:type="character" w:customStyle="1" w:styleId="apple-converted-space">
    <w:name w:val="apple-converted-space"/>
    <w:basedOn w:val="DefaultParagraphFont"/>
    <w:rsid w:val="00F0595E"/>
  </w:style>
  <w:style w:type="paragraph" w:styleId="BalloonText">
    <w:name w:val="Balloon Text"/>
    <w:basedOn w:val="Normal"/>
    <w:link w:val="BalloonTextChar"/>
    <w:uiPriority w:val="99"/>
    <w:semiHidden/>
    <w:unhideWhenUsed/>
    <w:rsid w:val="00F0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231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2337">
          <w:marLeft w:val="115"/>
          <w:marRight w:val="0"/>
          <w:marTop w:val="0"/>
          <w:marBottom w:val="58"/>
          <w:divBdr>
            <w:top w:val="single" w:sz="4" w:space="0" w:color="CCCCCC"/>
            <w:left w:val="single" w:sz="4" w:space="0" w:color="CCCCCC"/>
            <w:bottom w:val="single" w:sz="4" w:space="6" w:color="CCCCCC"/>
            <w:right w:val="single" w:sz="4" w:space="0" w:color="CCCCCC"/>
          </w:divBdr>
          <w:divsChild>
            <w:div w:id="14354612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focus-news.net/f1f82149282d2c6217c8a98b837c55d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 Siarova</dc:creator>
  <cp:keywords/>
  <dc:description/>
  <cp:lastModifiedBy>Asus</cp:lastModifiedBy>
  <cp:revision>2</cp:revision>
  <dcterms:created xsi:type="dcterms:W3CDTF">2017-07-30T20:22:00Z</dcterms:created>
  <dcterms:modified xsi:type="dcterms:W3CDTF">2017-08-03T09:02:00Z</dcterms:modified>
</cp:coreProperties>
</file>